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E" w:rsidRPr="00C42387" w:rsidRDefault="00A1583E" w:rsidP="00A15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92B6E">
        <w:rPr>
          <w:rFonts w:ascii="Times New Roman" w:hAnsi="Times New Roman" w:cs="Times New Roman"/>
          <w:b/>
          <w:sz w:val="28"/>
          <w:szCs w:val="28"/>
        </w:rPr>
        <w:t>Заседание комиссии от 24</w:t>
      </w:r>
      <w:r w:rsidRPr="00C42387">
        <w:rPr>
          <w:rFonts w:ascii="Times New Roman" w:hAnsi="Times New Roman" w:cs="Times New Roman"/>
          <w:b/>
          <w:sz w:val="28"/>
          <w:szCs w:val="28"/>
        </w:rPr>
        <w:t>.01.2020</w:t>
      </w:r>
    </w:p>
    <w:p w:rsidR="00A1583E" w:rsidRDefault="00592B6E" w:rsidP="00A15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1583E">
        <w:rPr>
          <w:rFonts w:ascii="Times New Roman" w:hAnsi="Times New Roman" w:cs="Times New Roman"/>
          <w:sz w:val="28"/>
          <w:szCs w:val="28"/>
        </w:rPr>
        <w:t xml:space="preserve">.01.2020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</w:t>
      </w:r>
      <w:r w:rsidR="00C16319">
        <w:rPr>
          <w:rFonts w:ascii="Times New Roman" w:hAnsi="Times New Roman" w:cs="Times New Roman"/>
          <w:sz w:val="28"/>
          <w:szCs w:val="28"/>
        </w:rPr>
        <w:t>п</w:t>
      </w:r>
      <w:r w:rsidR="00A1583E">
        <w:rPr>
          <w:rFonts w:ascii="Times New Roman" w:hAnsi="Times New Roman" w:cs="Times New Roman"/>
          <w:sz w:val="28"/>
          <w:szCs w:val="28"/>
        </w:rPr>
        <w:t>о рассмотрени</w:t>
      </w:r>
      <w:r w:rsidR="00C16319">
        <w:rPr>
          <w:rFonts w:ascii="Times New Roman" w:hAnsi="Times New Roman" w:cs="Times New Roman"/>
          <w:sz w:val="28"/>
          <w:szCs w:val="28"/>
        </w:rPr>
        <w:t>ю</w:t>
      </w:r>
      <w:r w:rsidR="00A1583E">
        <w:rPr>
          <w:rFonts w:ascii="Times New Roman" w:hAnsi="Times New Roman" w:cs="Times New Roman"/>
          <w:sz w:val="28"/>
          <w:szCs w:val="28"/>
        </w:rPr>
        <w:t xml:space="preserve"> уведомления государственного гражданского служащего</w:t>
      </w:r>
      <w:r w:rsidR="00466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замещающего должность начальника отдела</w:t>
      </w:r>
      <w:r w:rsidR="00466F9C">
        <w:rPr>
          <w:rFonts w:ascii="Times New Roman" w:hAnsi="Times New Roman" w:cs="Times New Roman"/>
          <w:sz w:val="28"/>
          <w:szCs w:val="28"/>
        </w:rPr>
        <w:t>,</w:t>
      </w:r>
      <w:r w:rsidR="00A1583E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работы.</w:t>
      </w:r>
    </w:p>
    <w:p w:rsidR="00A1583E" w:rsidRDefault="00A1583E" w:rsidP="00A158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83E" w:rsidRPr="00C42387" w:rsidRDefault="00A1583E" w:rsidP="00A15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A1583E" w:rsidRDefault="00A23E53" w:rsidP="00A1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583E">
        <w:rPr>
          <w:rFonts w:ascii="Times New Roman" w:hAnsi="Times New Roman" w:cs="Times New Roman"/>
          <w:sz w:val="28"/>
          <w:szCs w:val="28"/>
        </w:rPr>
        <w:t>ассмотрено уведомление государственного гражданского служащего о выполнении иной оплачиваемой работы в свободное от основной работы время.</w:t>
      </w:r>
    </w:p>
    <w:p w:rsidR="00A1583E" w:rsidRPr="00C42387" w:rsidRDefault="00A1583E" w:rsidP="00A15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A1583E" w:rsidRPr="009F429B" w:rsidRDefault="007A4A45" w:rsidP="00A15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оплачиваемую работу на условиях неполного рабочего времени принято к сведению, конфликта интересов не установлено.</w:t>
      </w:r>
    </w:p>
    <w:p w:rsidR="008B7CB5" w:rsidRDefault="008B7CB5"/>
    <w:sectPr w:rsidR="008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3E"/>
    <w:rsid w:val="00466F9C"/>
    <w:rsid w:val="00592B6E"/>
    <w:rsid w:val="007A4A45"/>
    <w:rsid w:val="008B7CB5"/>
    <w:rsid w:val="00A1583E"/>
    <w:rsid w:val="00A23E53"/>
    <w:rsid w:val="00C1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8</cp:revision>
  <dcterms:created xsi:type="dcterms:W3CDTF">2021-03-10T05:22:00Z</dcterms:created>
  <dcterms:modified xsi:type="dcterms:W3CDTF">2021-03-12T06:02:00Z</dcterms:modified>
</cp:coreProperties>
</file>